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D08ADE">
      <w:pPr>
        <w:jc w:val="center"/>
        <w:rPr>
          <w:rFonts w:hint="eastAsia" w:ascii="华文中宋" w:hAnsi="华文中宋" w:eastAsia="华文中宋" w:cs="华文中宋"/>
          <w:b/>
          <w:bCs/>
          <w:kern w:val="0"/>
          <w:sz w:val="36"/>
          <w:szCs w:val="36"/>
          <w:lang w:val="en-US" w:eastAsia="zh-CN"/>
        </w:rPr>
      </w:pPr>
      <w:bookmarkStart w:id="0" w:name="_GoBack"/>
      <w:bookmarkEnd w:id="0"/>
      <w:r>
        <w:rPr>
          <w:rFonts w:hint="eastAsia" w:ascii="华文中宋" w:hAnsi="华文中宋" w:eastAsia="华文中宋" w:cs="华文中宋"/>
          <w:b/>
          <w:bCs/>
          <w:kern w:val="0"/>
          <w:sz w:val="36"/>
          <w:szCs w:val="36"/>
        </w:rPr>
        <w:t>广德市中医院</w:t>
      </w:r>
      <w:r>
        <w:rPr>
          <w:rFonts w:hint="eastAsia" w:ascii="华文中宋" w:hAnsi="华文中宋" w:eastAsia="华文中宋" w:cs="华文中宋"/>
          <w:b/>
          <w:bCs/>
          <w:kern w:val="0"/>
          <w:sz w:val="36"/>
          <w:szCs w:val="36"/>
          <w:lang w:eastAsia="zh-CN"/>
        </w:rPr>
        <w:t>红外线热成像仪</w:t>
      </w:r>
      <w:r>
        <w:rPr>
          <w:rFonts w:hint="eastAsia" w:ascii="华文中宋" w:hAnsi="华文中宋" w:eastAsia="华文中宋" w:cs="华文中宋"/>
          <w:b/>
          <w:bCs/>
          <w:kern w:val="0"/>
          <w:sz w:val="36"/>
          <w:szCs w:val="36"/>
        </w:rPr>
        <w:t>采购项目</w:t>
      </w:r>
      <w:r>
        <w:rPr>
          <w:rFonts w:hint="eastAsia" w:ascii="华文中宋" w:hAnsi="华文中宋" w:eastAsia="华文中宋" w:cs="华文中宋"/>
          <w:b/>
          <w:bCs/>
          <w:kern w:val="0"/>
          <w:sz w:val="36"/>
          <w:szCs w:val="36"/>
          <w:lang w:val="en-US" w:eastAsia="zh-CN"/>
        </w:rPr>
        <w:t>技术参数</w:t>
      </w:r>
    </w:p>
    <w:p w14:paraId="7F0C169B">
      <w:pPr>
        <w:keepNext w:val="0"/>
        <w:keepLines w:val="0"/>
        <w:pageBreakBefore w:val="0"/>
        <w:kinsoku/>
        <w:wordWrap/>
        <w:overflowPunct/>
        <w:topLinePunct w:val="0"/>
        <w:bidi w:val="0"/>
        <w:snapToGrid/>
        <w:spacing w:line="550" w:lineRule="exact"/>
        <w:ind w:firstLine="482" w:firstLineChars="200"/>
        <w:rPr>
          <w:rFonts w:hint="eastAsia" w:ascii="宋体" w:hAnsi="宋体" w:eastAsia="宋体" w:cs="宋体"/>
          <w:b/>
          <w:bCs/>
          <w:kern w:val="0"/>
          <w:sz w:val="24"/>
          <w:szCs w:val="24"/>
          <w:lang w:val="en-US" w:eastAsia="zh-CN"/>
        </w:rPr>
      </w:pPr>
      <w:r>
        <w:rPr>
          <w:rFonts w:hint="eastAsia" w:ascii="宋体" w:hAnsi="宋体" w:eastAsia="宋体" w:cs="宋体"/>
          <w:b/>
          <w:bCs/>
          <w:kern w:val="0"/>
          <w:sz w:val="24"/>
          <w:szCs w:val="24"/>
          <w:lang w:val="en-US" w:eastAsia="zh-CN"/>
        </w:rPr>
        <w:t>广德市中医院采购一台红外线热成像仪现将拟采购设备技术参数如下：</w:t>
      </w:r>
    </w:p>
    <w:p w14:paraId="4DDA77E9">
      <w:pPr>
        <w:spacing w:line="360" w:lineRule="auto"/>
        <w:rPr>
          <w:rFonts w:hint="eastAsia" w:ascii="宋体" w:hAnsi="宋体" w:eastAsia="宋体"/>
          <w:sz w:val="24"/>
          <w:szCs w:val="24"/>
        </w:rPr>
      </w:pPr>
      <w:r>
        <w:rPr>
          <w:rFonts w:hint="eastAsia" w:ascii="宋体" w:hAnsi="宋体" w:eastAsia="宋体"/>
          <w:sz w:val="24"/>
          <w:szCs w:val="24"/>
        </w:rPr>
        <w:t>（一）红外摄像装置要求：</w:t>
      </w:r>
    </w:p>
    <w:p w14:paraId="2670D8D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sz w:val="24"/>
          <w:szCs w:val="24"/>
        </w:rPr>
      </w:pPr>
      <w:r>
        <w:rPr>
          <w:rFonts w:hint="eastAsia" w:ascii="宋体" w:hAnsi="宋体" w:eastAsia="宋体"/>
          <w:sz w:val="24"/>
          <w:szCs w:val="24"/>
        </w:rPr>
        <w:t>1</w:t>
      </w:r>
      <w:r>
        <w:rPr>
          <w:rFonts w:hint="eastAsia" w:ascii="宋体" w:hAnsi="宋体" w:eastAsia="宋体"/>
          <w:sz w:val="24"/>
          <w:szCs w:val="24"/>
          <w:lang w:eastAsia="zh-CN"/>
        </w:rPr>
        <w:t>、</w:t>
      </w:r>
      <w:r>
        <w:rPr>
          <w:rFonts w:hint="eastAsia" w:ascii="宋体" w:hAnsi="宋体" w:eastAsia="宋体"/>
          <w:sz w:val="24"/>
          <w:szCs w:val="24"/>
        </w:rPr>
        <w:t>非致冷焦平面红外探测器(多晶硅微热量型)</w:t>
      </w:r>
    </w:p>
    <w:p w14:paraId="7E1C90C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sz w:val="24"/>
          <w:szCs w:val="24"/>
        </w:rPr>
      </w:pPr>
      <w:r>
        <w:rPr>
          <w:rFonts w:hint="eastAsia" w:ascii="宋体" w:hAnsi="宋体" w:eastAsia="宋体"/>
          <w:sz w:val="24"/>
          <w:szCs w:val="24"/>
        </w:rPr>
        <w:t>2</w:t>
      </w:r>
      <w:r>
        <w:rPr>
          <w:rFonts w:hint="eastAsia" w:ascii="宋体" w:hAnsi="宋体" w:eastAsia="宋体"/>
          <w:sz w:val="24"/>
          <w:szCs w:val="24"/>
          <w:lang w:eastAsia="zh-CN"/>
        </w:rPr>
        <w:t>、</w:t>
      </w:r>
      <w:r>
        <w:rPr>
          <w:rFonts w:hint="eastAsia" w:ascii="宋体" w:hAnsi="宋体" w:eastAsia="宋体"/>
          <w:sz w:val="24"/>
          <w:szCs w:val="24"/>
        </w:rPr>
        <w:t>帧像素:≥384×288×14Bits</w:t>
      </w:r>
    </w:p>
    <w:p w14:paraId="207225E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sz w:val="24"/>
          <w:szCs w:val="24"/>
        </w:rPr>
      </w:pPr>
      <w:r>
        <w:rPr>
          <w:rFonts w:hint="eastAsia" w:ascii="宋体" w:hAnsi="宋体" w:eastAsia="宋体"/>
          <w:sz w:val="24"/>
          <w:szCs w:val="24"/>
        </w:rPr>
        <w:t>3</w:t>
      </w:r>
      <w:r>
        <w:rPr>
          <w:rFonts w:hint="eastAsia" w:ascii="宋体" w:hAnsi="宋体" w:eastAsia="宋体"/>
          <w:sz w:val="24"/>
          <w:szCs w:val="24"/>
          <w:lang w:eastAsia="zh-CN"/>
        </w:rPr>
        <w:t>、</w:t>
      </w:r>
      <w:r>
        <w:rPr>
          <w:rFonts w:hint="eastAsia" w:ascii="宋体" w:hAnsi="宋体" w:eastAsia="宋体"/>
          <w:sz w:val="24"/>
          <w:szCs w:val="24"/>
        </w:rPr>
        <w:t>视场：水平方向：17°～24°；垂直方向：24°～33°</w:t>
      </w:r>
    </w:p>
    <w:p w14:paraId="3EB4C74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sz w:val="24"/>
          <w:szCs w:val="24"/>
        </w:rPr>
      </w:pPr>
      <w:r>
        <w:rPr>
          <w:rFonts w:hint="eastAsia" w:ascii="宋体" w:hAnsi="宋体" w:eastAsia="宋体"/>
          <w:sz w:val="24"/>
          <w:szCs w:val="24"/>
        </w:rPr>
        <w:t>4</w:t>
      </w:r>
      <w:r>
        <w:rPr>
          <w:rFonts w:hint="eastAsia" w:ascii="宋体" w:hAnsi="宋体" w:eastAsia="宋体"/>
          <w:sz w:val="24"/>
          <w:szCs w:val="24"/>
          <w:lang w:eastAsia="zh-CN"/>
        </w:rPr>
        <w:t>、</w:t>
      </w:r>
      <w:r>
        <w:rPr>
          <w:rFonts w:hint="eastAsia" w:ascii="宋体" w:hAnsi="宋体" w:eastAsia="宋体"/>
          <w:sz w:val="24"/>
          <w:szCs w:val="24"/>
        </w:rPr>
        <w:t>帧频:≥30帧/秒</w:t>
      </w:r>
    </w:p>
    <w:p w14:paraId="66AF959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sz w:val="24"/>
          <w:szCs w:val="24"/>
        </w:rPr>
      </w:pPr>
      <w:r>
        <w:rPr>
          <w:rFonts w:hint="eastAsia" w:ascii="宋体" w:hAnsi="宋体" w:eastAsia="宋体"/>
          <w:sz w:val="24"/>
          <w:szCs w:val="24"/>
        </w:rPr>
        <w:t>5</w:t>
      </w:r>
      <w:r>
        <w:rPr>
          <w:rFonts w:hint="eastAsia" w:ascii="宋体" w:hAnsi="宋体" w:eastAsia="宋体"/>
          <w:sz w:val="24"/>
          <w:szCs w:val="24"/>
          <w:lang w:eastAsia="zh-CN"/>
        </w:rPr>
        <w:t>、</w:t>
      </w:r>
      <w:r>
        <w:rPr>
          <w:rFonts w:hint="eastAsia" w:ascii="宋体" w:hAnsi="宋体" w:eastAsia="宋体"/>
          <w:sz w:val="24"/>
          <w:szCs w:val="24"/>
        </w:rPr>
        <w:t>温度分辨率:NETD≤0.03℃</w:t>
      </w:r>
    </w:p>
    <w:p w14:paraId="186580A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sz w:val="24"/>
          <w:szCs w:val="24"/>
        </w:rPr>
      </w:pPr>
      <w:r>
        <w:rPr>
          <w:rFonts w:hint="eastAsia" w:ascii="宋体" w:hAnsi="宋体" w:eastAsia="宋体"/>
          <w:sz w:val="24"/>
          <w:szCs w:val="24"/>
        </w:rPr>
        <w:t>6</w:t>
      </w:r>
      <w:r>
        <w:rPr>
          <w:rFonts w:hint="eastAsia" w:ascii="宋体" w:hAnsi="宋体" w:eastAsia="宋体"/>
          <w:sz w:val="24"/>
          <w:szCs w:val="24"/>
          <w:lang w:eastAsia="zh-CN"/>
        </w:rPr>
        <w:t>、</w:t>
      </w:r>
      <w:r>
        <w:rPr>
          <w:rFonts w:hint="eastAsia" w:ascii="宋体" w:hAnsi="宋体" w:eastAsia="宋体"/>
          <w:sz w:val="24"/>
          <w:szCs w:val="24"/>
        </w:rPr>
        <w:t>测温范围:0℃-60℃</w:t>
      </w:r>
    </w:p>
    <w:p w14:paraId="6BA4950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sz w:val="24"/>
          <w:szCs w:val="24"/>
        </w:rPr>
      </w:pPr>
      <w:r>
        <w:rPr>
          <w:rFonts w:hint="eastAsia" w:ascii="宋体" w:hAnsi="宋体" w:eastAsia="宋体"/>
          <w:sz w:val="24"/>
          <w:szCs w:val="24"/>
        </w:rPr>
        <w:t>7</w:t>
      </w:r>
      <w:r>
        <w:rPr>
          <w:rFonts w:hint="eastAsia" w:ascii="宋体" w:hAnsi="宋体" w:eastAsia="宋体"/>
          <w:sz w:val="24"/>
          <w:szCs w:val="24"/>
          <w:lang w:eastAsia="zh-CN"/>
        </w:rPr>
        <w:t>、</w:t>
      </w:r>
      <w:r>
        <w:rPr>
          <w:rFonts w:hint="eastAsia" w:ascii="宋体" w:hAnsi="宋体" w:eastAsia="宋体"/>
          <w:sz w:val="24"/>
          <w:szCs w:val="24"/>
        </w:rPr>
        <w:t>工作波段:8μm-14μm</w:t>
      </w:r>
    </w:p>
    <w:p w14:paraId="0A79BFB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sz w:val="24"/>
          <w:szCs w:val="24"/>
        </w:rPr>
      </w:pPr>
      <w:r>
        <w:rPr>
          <w:rFonts w:hint="eastAsia" w:ascii="宋体" w:hAnsi="宋体" w:eastAsia="宋体"/>
          <w:sz w:val="24"/>
          <w:szCs w:val="24"/>
        </w:rPr>
        <w:t>8</w:t>
      </w:r>
      <w:r>
        <w:rPr>
          <w:rFonts w:hint="eastAsia" w:ascii="宋体" w:hAnsi="宋体" w:eastAsia="宋体"/>
          <w:sz w:val="24"/>
          <w:szCs w:val="24"/>
          <w:lang w:eastAsia="zh-CN"/>
        </w:rPr>
        <w:t>、</w:t>
      </w:r>
      <w:r>
        <w:rPr>
          <w:rFonts w:hint="eastAsia" w:ascii="宋体" w:hAnsi="宋体" w:eastAsia="宋体"/>
          <w:sz w:val="24"/>
          <w:szCs w:val="24"/>
        </w:rPr>
        <w:t>工作距离:0.5m～5m</w:t>
      </w:r>
    </w:p>
    <w:p w14:paraId="0726915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sz w:val="24"/>
          <w:szCs w:val="24"/>
        </w:rPr>
      </w:pPr>
      <w:r>
        <w:rPr>
          <w:rFonts w:hint="eastAsia" w:ascii="宋体" w:hAnsi="宋体" w:eastAsia="宋体"/>
          <w:sz w:val="24"/>
          <w:szCs w:val="24"/>
        </w:rPr>
        <w:t>9</w:t>
      </w:r>
      <w:r>
        <w:rPr>
          <w:rFonts w:hint="eastAsia" w:ascii="宋体" w:hAnsi="宋体" w:eastAsia="宋体"/>
          <w:sz w:val="24"/>
          <w:szCs w:val="24"/>
          <w:lang w:eastAsia="zh-CN"/>
        </w:rPr>
        <w:t>、</w:t>
      </w:r>
      <w:r>
        <w:rPr>
          <w:rFonts w:hint="eastAsia" w:ascii="宋体" w:hAnsi="宋体" w:eastAsia="宋体"/>
          <w:sz w:val="24"/>
          <w:szCs w:val="24"/>
        </w:rPr>
        <w:t>最小显示温度分辨值:≤0.01℃</w:t>
      </w:r>
    </w:p>
    <w:p w14:paraId="6D76D8F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sz w:val="24"/>
          <w:szCs w:val="24"/>
        </w:rPr>
      </w:pPr>
      <w:r>
        <w:rPr>
          <w:rFonts w:hint="eastAsia" w:ascii="宋体" w:hAnsi="宋体" w:eastAsia="宋体"/>
          <w:sz w:val="24"/>
          <w:szCs w:val="24"/>
        </w:rPr>
        <w:t>10</w:t>
      </w:r>
      <w:r>
        <w:rPr>
          <w:rFonts w:hint="eastAsia" w:ascii="宋体" w:hAnsi="宋体" w:eastAsia="宋体"/>
          <w:sz w:val="24"/>
          <w:szCs w:val="24"/>
          <w:lang w:eastAsia="zh-CN"/>
        </w:rPr>
        <w:t>、</w:t>
      </w:r>
      <w:r>
        <w:rPr>
          <w:rFonts w:hint="eastAsia" w:ascii="宋体" w:hAnsi="宋体" w:eastAsia="宋体"/>
          <w:sz w:val="24"/>
          <w:szCs w:val="24"/>
        </w:rPr>
        <w:t>测温重复性:≤0.2℃</w:t>
      </w:r>
    </w:p>
    <w:p w14:paraId="4368DF5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sz w:val="24"/>
          <w:szCs w:val="24"/>
        </w:rPr>
      </w:pPr>
      <w:r>
        <w:rPr>
          <w:rFonts w:hint="eastAsia" w:ascii="宋体" w:hAnsi="宋体" w:eastAsia="宋体"/>
          <w:sz w:val="24"/>
          <w:szCs w:val="24"/>
        </w:rPr>
        <w:t>11</w:t>
      </w:r>
      <w:r>
        <w:rPr>
          <w:rFonts w:hint="eastAsia" w:ascii="宋体" w:hAnsi="宋体" w:eastAsia="宋体"/>
          <w:sz w:val="24"/>
          <w:szCs w:val="24"/>
          <w:lang w:eastAsia="zh-CN"/>
        </w:rPr>
        <w:t>、</w:t>
      </w:r>
      <w:r>
        <w:rPr>
          <w:rFonts w:hint="eastAsia" w:ascii="宋体" w:hAnsi="宋体" w:eastAsia="宋体"/>
          <w:sz w:val="24"/>
          <w:szCs w:val="24"/>
        </w:rPr>
        <w:t>瞬时视场：≤1.39mrad</w:t>
      </w:r>
    </w:p>
    <w:p w14:paraId="7B25BF0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sz w:val="24"/>
          <w:szCs w:val="24"/>
        </w:rPr>
      </w:pPr>
      <w:r>
        <w:rPr>
          <w:rFonts w:hint="eastAsia" w:ascii="宋体" w:hAnsi="宋体" w:eastAsia="宋体"/>
          <w:sz w:val="24"/>
          <w:szCs w:val="24"/>
        </w:rPr>
        <w:t>12</w:t>
      </w:r>
      <w:r>
        <w:rPr>
          <w:rFonts w:hint="eastAsia" w:ascii="宋体" w:hAnsi="宋体" w:eastAsia="宋体"/>
          <w:sz w:val="24"/>
          <w:szCs w:val="24"/>
          <w:lang w:eastAsia="zh-CN"/>
        </w:rPr>
        <w:t>、</w:t>
      </w:r>
      <w:r>
        <w:rPr>
          <w:rFonts w:hint="eastAsia" w:ascii="宋体" w:hAnsi="宋体" w:eastAsia="宋体"/>
          <w:sz w:val="24"/>
          <w:szCs w:val="24"/>
        </w:rPr>
        <w:t>调焦方式：计算机控制电动调焦</w:t>
      </w:r>
    </w:p>
    <w:p w14:paraId="799C9ED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sz w:val="24"/>
          <w:szCs w:val="24"/>
        </w:rPr>
      </w:pPr>
      <w:r>
        <w:rPr>
          <w:rFonts w:hint="eastAsia" w:ascii="宋体" w:hAnsi="宋体" w:eastAsia="宋体"/>
          <w:sz w:val="24"/>
          <w:szCs w:val="24"/>
        </w:rPr>
        <w:t>13</w:t>
      </w:r>
      <w:r>
        <w:rPr>
          <w:rFonts w:hint="eastAsia" w:ascii="宋体" w:hAnsi="宋体" w:eastAsia="宋体"/>
          <w:sz w:val="24"/>
          <w:szCs w:val="24"/>
          <w:lang w:eastAsia="zh-CN"/>
        </w:rPr>
        <w:t>、</w:t>
      </w:r>
      <w:r>
        <w:rPr>
          <w:rFonts w:hint="eastAsia" w:ascii="宋体" w:hAnsi="宋体" w:eastAsia="宋体"/>
          <w:sz w:val="24"/>
          <w:szCs w:val="24"/>
        </w:rPr>
        <w:t>摄像头内置温度校正功能（无需外置黑体校正）</w:t>
      </w:r>
    </w:p>
    <w:p w14:paraId="70E7D5D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sz w:val="24"/>
          <w:szCs w:val="24"/>
        </w:rPr>
      </w:pPr>
      <w:r>
        <w:rPr>
          <w:rFonts w:hint="eastAsia" w:ascii="宋体" w:hAnsi="宋体" w:eastAsia="宋体"/>
          <w:sz w:val="24"/>
          <w:szCs w:val="24"/>
        </w:rPr>
        <w:t>14</w:t>
      </w:r>
      <w:r>
        <w:rPr>
          <w:rFonts w:hint="eastAsia" w:ascii="宋体" w:hAnsi="宋体" w:eastAsia="宋体"/>
          <w:sz w:val="24"/>
          <w:szCs w:val="24"/>
          <w:lang w:eastAsia="zh-CN"/>
        </w:rPr>
        <w:t>、</w:t>
      </w:r>
      <w:r>
        <w:rPr>
          <w:rFonts w:hint="eastAsia" w:ascii="宋体" w:hAnsi="宋体" w:eastAsia="宋体"/>
          <w:sz w:val="24"/>
          <w:szCs w:val="24"/>
        </w:rPr>
        <w:t>球形红外热像摄像机，可四向跟踪拍摄目标，拍摄无死角</w:t>
      </w:r>
    </w:p>
    <w:p w14:paraId="16B2315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sz w:val="24"/>
          <w:szCs w:val="24"/>
        </w:rPr>
      </w:pPr>
      <w:r>
        <w:rPr>
          <w:rFonts w:hint="eastAsia" w:ascii="宋体" w:hAnsi="宋体" w:eastAsia="宋体" w:cs="宋体"/>
          <w:sz w:val="24"/>
          <w:szCs w:val="24"/>
        </w:rPr>
        <w:t>▲</w:t>
      </w:r>
      <w:r>
        <w:rPr>
          <w:rFonts w:hint="eastAsia" w:ascii="宋体" w:hAnsi="宋体" w:eastAsia="宋体"/>
          <w:sz w:val="24"/>
          <w:szCs w:val="24"/>
        </w:rPr>
        <w:t>15</w:t>
      </w:r>
      <w:r>
        <w:rPr>
          <w:rFonts w:hint="eastAsia" w:ascii="宋体" w:hAnsi="宋体" w:eastAsia="宋体"/>
          <w:sz w:val="24"/>
          <w:szCs w:val="24"/>
          <w:lang w:eastAsia="zh-CN"/>
        </w:rPr>
        <w:t>、</w:t>
      </w:r>
      <w:r>
        <w:rPr>
          <w:rFonts w:hint="eastAsia" w:ascii="宋体" w:hAnsi="宋体" w:eastAsia="宋体"/>
          <w:sz w:val="24"/>
          <w:szCs w:val="24"/>
        </w:rPr>
        <w:t>具有动作语音提示屏,内置三维动画显示软件</w:t>
      </w:r>
    </w:p>
    <w:p w14:paraId="042734D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sz w:val="24"/>
          <w:szCs w:val="24"/>
        </w:rPr>
      </w:pPr>
      <w:r>
        <w:rPr>
          <w:rFonts w:hint="eastAsia" w:ascii="宋体" w:hAnsi="宋体" w:eastAsia="宋体"/>
          <w:sz w:val="24"/>
          <w:szCs w:val="24"/>
        </w:rPr>
        <w:t>16</w:t>
      </w:r>
      <w:r>
        <w:rPr>
          <w:rFonts w:hint="eastAsia" w:ascii="宋体" w:hAnsi="宋体" w:eastAsia="宋体"/>
          <w:sz w:val="24"/>
          <w:szCs w:val="24"/>
          <w:lang w:eastAsia="zh-CN"/>
        </w:rPr>
        <w:t>、</w:t>
      </w:r>
      <w:r>
        <w:rPr>
          <w:rFonts w:hint="eastAsia" w:ascii="宋体" w:hAnsi="宋体" w:eastAsia="宋体"/>
          <w:sz w:val="24"/>
          <w:szCs w:val="24"/>
        </w:rPr>
        <w:t>医学操作平台集成(内置电脑\显示器\操控系统\扫描系统\评估系统)</w:t>
      </w:r>
    </w:p>
    <w:p w14:paraId="0DF34CA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sz w:val="24"/>
          <w:szCs w:val="24"/>
        </w:rPr>
      </w:pPr>
      <w:r>
        <w:rPr>
          <w:rFonts w:hint="eastAsia" w:ascii="宋体" w:hAnsi="宋体" w:eastAsia="宋体"/>
          <w:sz w:val="24"/>
          <w:szCs w:val="24"/>
        </w:rPr>
        <w:t>17</w:t>
      </w:r>
      <w:r>
        <w:rPr>
          <w:rFonts w:hint="eastAsia" w:ascii="宋体" w:hAnsi="宋体" w:eastAsia="宋体"/>
          <w:sz w:val="24"/>
          <w:szCs w:val="24"/>
          <w:lang w:eastAsia="zh-CN"/>
        </w:rPr>
        <w:t>、</w:t>
      </w:r>
      <w:r>
        <w:rPr>
          <w:rFonts w:hint="eastAsia" w:ascii="宋体" w:hAnsi="宋体" w:eastAsia="宋体"/>
          <w:sz w:val="24"/>
          <w:szCs w:val="24"/>
        </w:rPr>
        <w:t>摄像动作演示演示器≥12.5英寸、操作台演示器≥21.5英寸，分辨率1920x1080</w:t>
      </w:r>
    </w:p>
    <w:p w14:paraId="406DC17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sz w:val="24"/>
          <w:szCs w:val="24"/>
        </w:rPr>
      </w:pPr>
      <w:r>
        <w:rPr>
          <w:rFonts w:hint="default" w:ascii="宋体" w:hAnsi="宋体" w:eastAsia="宋体"/>
          <w:sz w:val="24"/>
          <w:szCs w:val="24"/>
          <w:lang w:val="en-US"/>
        </w:rPr>
        <w:t>18</w:t>
      </w:r>
      <w:r>
        <w:rPr>
          <w:rFonts w:hint="eastAsia" w:ascii="宋体" w:hAnsi="宋体" w:eastAsia="宋体"/>
          <w:sz w:val="24"/>
          <w:szCs w:val="24"/>
          <w:lang w:val="en-US" w:eastAsia="zh-CN"/>
        </w:rPr>
        <w:t>、设备使用年限≥8年</w:t>
      </w:r>
    </w:p>
    <w:p w14:paraId="3CF0500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sz w:val="24"/>
          <w:szCs w:val="24"/>
        </w:rPr>
      </w:pPr>
      <w:r>
        <w:rPr>
          <w:rFonts w:hint="eastAsia" w:ascii="宋体" w:hAnsi="宋体" w:eastAsia="宋体"/>
          <w:sz w:val="24"/>
          <w:szCs w:val="24"/>
        </w:rPr>
        <w:t>（二）软件要求：</w:t>
      </w:r>
    </w:p>
    <w:p w14:paraId="E86A1B5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sz w:val="24"/>
          <w:szCs w:val="24"/>
          <w:lang w:eastAsia="zh-CN"/>
        </w:rPr>
      </w:pPr>
      <w:r>
        <w:rPr>
          <w:rFonts w:hint="eastAsia" w:ascii="宋体" w:hAnsi="宋体"/>
          <w:sz w:val="24"/>
          <w:szCs w:val="24"/>
          <w:lang w:eastAsia="zh-CN"/>
        </w:rPr>
        <w:t>️</w:t>
      </w:r>
      <w:r>
        <w:rPr>
          <w:rFonts w:hint="eastAsia" w:ascii="宋体" w:hAnsi="宋体" w:eastAsia="宋体" w:cs="宋体"/>
          <w:sz w:val="24"/>
          <w:szCs w:val="24"/>
        </w:rPr>
        <w:t>▲</w:t>
      </w:r>
      <w:r>
        <w:rPr>
          <w:rFonts w:hint="eastAsia" w:ascii="宋体" w:hAnsi="宋体" w:eastAsia="宋体"/>
          <w:sz w:val="24"/>
          <w:szCs w:val="24"/>
        </w:rPr>
        <w:t>1</w:t>
      </w:r>
      <w:r>
        <w:rPr>
          <w:rFonts w:hint="default" w:ascii="宋体" w:hAnsi="宋体" w:eastAsia="宋体"/>
          <w:sz w:val="24"/>
          <w:szCs w:val="24"/>
          <w:lang w:val="en-US"/>
        </w:rPr>
        <w:t>9</w:t>
      </w:r>
      <w:r>
        <w:rPr>
          <w:rFonts w:hint="eastAsia" w:ascii="宋体" w:hAnsi="宋体" w:eastAsia="宋体"/>
          <w:sz w:val="24"/>
          <w:szCs w:val="24"/>
          <w:lang w:eastAsia="zh-CN"/>
        </w:rPr>
        <w:t>、</w:t>
      </w:r>
      <w:r>
        <w:rPr>
          <w:rFonts w:hint="default" w:ascii="宋体" w:hAnsi="宋体" w:eastAsia="宋体"/>
          <w:sz w:val="24"/>
          <w:szCs w:val="24"/>
          <w:lang w:val="en-US" w:eastAsia="zh-CN"/>
        </w:rPr>
        <w:t>具备AI智能辅助报告功能（通过百万数据训练模型，可以快速精准的对红外热图进行 AI 识别、数值化处理、智能化综合判断，在 3 秒内输出计算结果）</w:t>
      </w:r>
    </w:p>
    <w:p w14:paraId="38E4F21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sz w:val="24"/>
          <w:szCs w:val="24"/>
        </w:rPr>
      </w:pPr>
      <w:r>
        <w:rPr>
          <w:rFonts w:hint="default" w:ascii="宋体" w:hAnsi="宋体" w:eastAsia="宋体" w:cs="宋体"/>
          <w:b w:val="0"/>
          <w:bCs w:val="0"/>
          <w:i w:val="0"/>
          <w:iCs w:val="0"/>
          <w:color w:val="auto"/>
          <w:kern w:val="2"/>
          <w:sz w:val="24"/>
          <w:szCs w:val="24"/>
          <w:highlight w:val="none"/>
          <w:vertAlign w:val="baseline"/>
          <w:lang w:val="en-US" w:eastAsia="zh-CN" w:bidi="ar-SA"/>
        </w:rPr>
        <w:t>▲20</w:t>
      </w:r>
      <w:r>
        <w:rPr>
          <w:rFonts w:hint="default" w:ascii="宋体" w:hAnsi="宋体" w:eastAsia="宋体" w:cs="Calibri"/>
          <w:b w:val="0"/>
          <w:bCs w:val="0"/>
          <w:i w:val="0"/>
          <w:iCs w:val="0"/>
          <w:color w:val="auto"/>
          <w:kern w:val="2"/>
          <w:sz w:val="24"/>
          <w:szCs w:val="24"/>
          <w:highlight w:val="none"/>
          <w:vertAlign w:val="baseline"/>
          <w:lang w:val="en-US" w:eastAsia="zh-CN" w:bidi="ar-SA"/>
        </w:rPr>
        <w:t>、</w:t>
      </w:r>
      <w:r>
        <w:rPr>
          <w:rFonts w:hint="eastAsia" w:ascii="宋体" w:hAnsi="宋体" w:eastAsia="宋体"/>
          <w:color w:val="auto"/>
          <w:sz w:val="24"/>
          <w:szCs w:val="24"/>
          <w:highlight w:val="none"/>
        </w:rPr>
        <w:t>至少</w:t>
      </w:r>
      <w:r>
        <w:rPr>
          <w:rFonts w:hint="eastAsia" w:ascii="宋体" w:hAnsi="宋体" w:eastAsia="宋体"/>
          <w:sz w:val="24"/>
          <w:szCs w:val="24"/>
        </w:rPr>
        <w:t>包含拍摄\分析软件包,包含体检报告、专科报告、中医体质报告、中医辨证报告4套报告系统</w:t>
      </w:r>
      <w:r>
        <w:rPr>
          <w:rFonts w:hint="eastAsia" w:ascii="宋体" w:hAnsi="宋体"/>
          <w:sz w:val="24"/>
          <w:szCs w:val="24"/>
          <w:lang w:eastAsia="zh-CN"/>
        </w:rPr>
        <w:t>（并分别具有软件著作权证书）</w:t>
      </w:r>
      <w:r>
        <w:rPr>
          <w:rFonts w:hint="eastAsia" w:ascii="宋体" w:hAnsi="宋体" w:eastAsia="宋体"/>
          <w:sz w:val="24"/>
          <w:szCs w:val="24"/>
        </w:rPr>
        <w:t>。</w:t>
      </w:r>
    </w:p>
    <w:p w14:paraId="64F3D7D0">
      <w:pPr>
        <w:ind w:firstLine="480" w:firstLineChars="200"/>
        <w:jc w:val="left"/>
        <w:rPr>
          <w:rFonts w:hint="eastAsia" w:ascii="宋体" w:hAnsi="宋体" w:eastAsia="宋体" w:cs="宋体"/>
          <w:sz w:val="24"/>
          <w:szCs w:val="24"/>
        </w:rPr>
      </w:pPr>
      <w:r>
        <w:rPr>
          <w:rFonts w:hint="eastAsia" w:ascii="宋体" w:hAnsi="宋体" w:eastAsia="宋体" w:cs="宋体"/>
          <w:sz w:val="24"/>
          <w:szCs w:val="24"/>
        </w:rPr>
        <w:t>▲</w:t>
      </w:r>
      <w:r>
        <w:rPr>
          <w:rFonts w:hint="default" w:ascii="宋体" w:hAnsi="宋体" w:eastAsia="宋体"/>
          <w:sz w:val="24"/>
          <w:szCs w:val="24"/>
          <w:lang w:val="en-US"/>
        </w:rPr>
        <w:t>21</w:t>
      </w:r>
      <w:r>
        <w:rPr>
          <w:rFonts w:hint="eastAsia" w:ascii="宋体" w:hAnsi="宋体" w:eastAsia="宋体"/>
          <w:sz w:val="24"/>
          <w:szCs w:val="24"/>
          <w:lang w:eastAsia="zh-CN"/>
        </w:rPr>
        <w:t>、</w:t>
      </w:r>
      <w:r>
        <w:rPr>
          <w:rFonts w:hint="eastAsia" w:ascii="宋体" w:hAnsi="宋体" w:eastAsia="宋体" w:cs="宋体"/>
          <w:sz w:val="24"/>
          <w:szCs w:val="24"/>
          <w:lang w:val="en-US" w:eastAsia="zh-CN"/>
        </w:rPr>
        <w:t>免费负责设备与医院信息化系统对接，设备需要诊断报告端口开放，无后期年服务费</w:t>
      </w:r>
    </w:p>
    <w:p w14:paraId="4B86284F">
      <w:pPr>
        <w:keepNext w:val="0"/>
        <w:keepLines w:val="0"/>
        <w:pageBreakBefore w:val="0"/>
        <w:kinsoku/>
        <w:wordWrap/>
        <w:overflowPunct/>
        <w:topLinePunct w:val="0"/>
        <w:bidi w:val="0"/>
        <w:snapToGrid/>
        <w:spacing w:line="550" w:lineRule="exact"/>
        <w:jc w:val="both"/>
        <w:rPr>
          <w:rFonts w:hint="eastAsia" w:ascii="宋体" w:hAnsi="宋体" w:eastAsia="宋体" w:cs="宋体"/>
          <w:sz w:val="24"/>
          <w:szCs w:val="24"/>
          <w:lang w:val="en-US" w:eastAsia="zh-CN"/>
        </w:rPr>
      </w:pPr>
      <w:r>
        <w:rPr>
          <w:rFonts w:hint="eastAsia" w:ascii="宋体" w:hAnsi="宋体" w:cs="宋体"/>
          <w:sz w:val="24"/>
          <w:szCs w:val="24"/>
          <w:lang w:val="en-US" w:eastAsia="zh-CN"/>
        </w:rPr>
        <w:t>注：以上</w:t>
      </w:r>
      <w:r>
        <w:rPr>
          <w:rFonts w:hint="eastAsia" w:ascii="宋体" w:hAnsi="宋体" w:eastAsia="宋体" w:cs="宋体"/>
          <w:sz w:val="24"/>
          <w:szCs w:val="24"/>
        </w:rPr>
        <w:t>▲</w:t>
      </w:r>
      <w:r>
        <w:rPr>
          <w:rFonts w:hint="eastAsia" w:ascii="宋体" w:hAnsi="宋体" w:eastAsia="宋体" w:cs="宋体"/>
          <w:sz w:val="24"/>
          <w:szCs w:val="24"/>
          <w:lang w:val="en-US" w:eastAsia="zh-CN"/>
        </w:rPr>
        <w:t>号项为重要参数，其他项为一般参数。</w:t>
      </w:r>
    </w:p>
    <w:p w14:paraId="3D06A323">
      <w:pPr>
        <w:keepNext w:val="0"/>
        <w:keepLines w:val="0"/>
        <w:pageBreakBefore w:val="0"/>
        <w:kinsoku/>
        <w:wordWrap/>
        <w:overflowPunct/>
        <w:topLinePunct w:val="0"/>
        <w:bidi w:val="0"/>
        <w:snapToGrid/>
        <w:spacing w:line="550" w:lineRule="exact"/>
        <w:jc w:val="righ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广德市中医院</w:t>
      </w:r>
    </w:p>
    <w:p w14:paraId="17180C72">
      <w:pPr>
        <w:keepNext w:val="0"/>
        <w:keepLines w:val="0"/>
        <w:pageBreakBefore w:val="0"/>
        <w:kinsoku/>
        <w:wordWrap/>
        <w:overflowPunct/>
        <w:topLinePunct w:val="0"/>
        <w:bidi w:val="0"/>
        <w:snapToGrid/>
        <w:spacing w:line="550" w:lineRule="exact"/>
        <w:jc w:val="righ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安徽广川工程咨询有限公司</w:t>
      </w:r>
    </w:p>
    <w:p w14:paraId="4806C139">
      <w:pPr>
        <w:keepNext w:val="0"/>
        <w:keepLines w:val="0"/>
        <w:pageBreakBefore w:val="0"/>
        <w:kinsoku/>
        <w:wordWrap/>
        <w:overflowPunct/>
        <w:topLinePunct w:val="0"/>
        <w:bidi w:val="0"/>
        <w:snapToGrid/>
        <w:spacing w:line="550" w:lineRule="exact"/>
        <w:ind w:leftChars="0" w:firstLine="480" w:firstLineChars="200"/>
        <w:jc w:val="right"/>
        <w:rPr>
          <w:rFonts w:hint="eastAsia" w:ascii="宋体" w:hAnsi="宋体" w:cs="宋体"/>
          <w:sz w:val="24"/>
          <w:szCs w:val="24"/>
          <w:lang w:val="en-US" w:eastAsia="zh-CN"/>
        </w:rPr>
      </w:pPr>
      <w:r>
        <w:rPr>
          <w:rFonts w:hint="eastAsia" w:ascii="宋体" w:hAnsi="宋体" w:cs="宋体"/>
          <w:sz w:val="24"/>
          <w:szCs w:val="24"/>
          <w:lang w:val="en-US" w:eastAsia="zh-CN"/>
        </w:rPr>
        <w:t>2025年09月19日</w:t>
      </w:r>
    </w:p>
    <w:p w14:paraId="7A7E0EB9">
      <w:pPr>
        <w:keepLines w:val="0"/>
        <w:pageBreakBefore w:val="0"/>
        <w:widowControl w:val="0"/>
        <w:kinsoku/>
        <w:overflowPunct/>
        <w:topLinePunct w:val="0"/>
        <w:autoSpaceDE w:val="0"/>
        <w:autoSpaceDN w:val="0"/>
        <w:bidi w:val="0"/>
        <w:adjustRightInd w:val="0"/>
        <w:snapToGrid/>
        <w:spacing w:line="396" w:lineRule="auto"/>
        <w:textAlignment w:val="auto"/>
        <w:rPr>
          <w:rFonts w:hint="eastAsia" w:ascii="宋体" w:hAnsi="宋体" w:eastAsia="宋体" w:cs="宋体"/>
          <w:b/>
          <w:bCs/>
          <w:color w:val="FF0000"/>
          <w:kern w:val="0"/>
          <w:sz w:val="24"/>
          <w:szCs w:val="24"/>
          <w:highlight w:val="none"/>
          <w:u w:val="none"/>
          <w:lang w:val="zh-CN" w:eastAsia="zh-CN"/>
        </w:rPr>
      </w:pPr>
    </w:p>
    <w:sectPr>
      <w:pgSz w:w="11906" w:h="16838"/>
      <w:pgMar w:top="1440" w:right="1406" w:bottom="1440" w:left="117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866FCB"/>
    <w:rsid w:val="4DBD53B6"/>
    <w:rsid w:val="58291C9A"/>
    <w:rsid w:val="63EB172E"/>
    <w:rsid w:val="74AF2DDE"/>
    <w:rsid w:val="77866FCB"/>
    <w:rsid w:val="797679DF"/>
    <w:rsid w:val="7C95152F"/>
    <w:rsid w:val="7F9446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
    <w:name w:val="xl31"/>
    <w:basedOn w:val="1"/>
    <w:autoRedefine/>
    <w:qFormat/>
    <w:uiPriority w:val="0"/>
    <w:pPr>
      <w:widowControl/>
      <w:spacing w:before="100" w:beforeLines="0" w:beforeAutospacing="1" w:after="100" w:afterLines="0" w:afterAutospacing="1"/>
      <w:jc w:val="center"/>
    </w:pPr>
    <w:rPr>
      <w:rFonts w:ascii="宋体" w:hAnsi="宋体"/>
      <w:b/>
      <w:bCs/>
      <w:kern w:val="0"/>
      <w:sz w:val="28"/>
      <w:szCs w:val="28"/>
    </w:rPr>
  </w:style>
  <w:style w:type="character" w:customStyle="1" w:styleId="7">
    <w:name w:val="fontstyle01"/>
    <w:basedOn w:val="5"/>
    <w:autoRedefine/>
    <w:qFormat/>
    <w:uiPriority w:val="0"/>
    <w:rPr>
      <w:rFonts w:hint="eastAsia" w:ascii="宋体" w:hAnsi="宋体" w:eastAsia="宋体"/>
      <w:color w:val="00000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598</Words>
  <Characters>680</Characters>
  <Lines>0</Lines>
  <Paragraphs>0</Paragraphs>
  <TotalTime>0</TotalTime>
  <ScaleCrop>false</ScaleCrop>
  <LinksUpToDate>false</LinksUpToDate>
  <CharactersWithSpaces>684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2025-09-18T02:54:00Z</dcterms:created>
  <dc:creator>C.Y@安</dc:creator>
  <cp:lastModifiedBy>Happy张黛西</cp:lastModifiedBy>
  <dcterms:modified xsi:type="dcterms:W3CDTF">2025-09-19T07:20:03Z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8CA03F53844649D98FC7DB7B5D84A115_13</vt:lpwstr>
  </property>
  <property fmtid="{D5CDD505-2E9C-101B-9397-08002B2CF9AE}" pid="4" name="KSOTemplateDocerSaveRecord">
    <vt:lpwstr>eyJoZGlkIjoiYzdhMDgwYzY2NmVjYmE0YTlmOTE0ODU1ODFkMmM3MjIiLCJ1c2VySWQiOiI1MTY0Mjc2NTcifQ==</vt:lpwstr>
  </property>
</Properties>
</file>